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02" w:rsidRDefault="00577D02" w:rsidP="00577D02">
      <w:pPr>
        <w:pStyle w:val="Default"/>
      </w:pPr>
    </w:p>
    <w:p w:rsidR="00577D02" w:rsidRPr="00FD4818" w:rsidRDefault="00577D02" w:rsidP="00FD4818">
      <w:pPr>
        <w:pStyle w:val="Default"/>
        <w:jc w:val="center"/>
        <w:rPr>
          <w:rFonts w:ascii="Arial Black" w:hAnsi="Arial Black"/>
          <w:b/>
          <w:sz w:val="28"/>
          <w:szCs w:val="32"/>
        </w:rPr>
      </w:pPr>
      <w:r w:rsidRPr="00FD4818">
        <w:rPr>
          <w:rFonts w:ascii="Arial Black" w:hAnsi="Arial Black"/>
          <w:b/>
          <w:sz w:val="28"/>
          <w:szCs w:val="32"/>
        </w:rPr>
        <w:t>REQUISITOS PARA EL TRÁMITE DE RECURSO DE REVISIÓN</w:t>
      </w:r>
      <w:r w:rsidR="00FD4818" w:rsidRPr="00FD4818">
        <w:rPr>
          <w:rFonts w:ascii="Arial Black" w:hAnsi="Arial Black"/>
          <w:b/>
          <w:sz w:val="28"/>
          <w:szCs w:val="32"/>
        </w:rPr>
        <w:t>.</w:t>
      </w:r>
    </w:p>
    <w:p w:rsidR="00FD4818" w:rsidRDefault="00FD4818" w:rsidP="00FD4818">
      <w:pPr>
        <w:pStyle w:val="Default"/>
        <w:jc w:val="center"/>
        <w:rPr>
          <w:sz w:val="32"/>
          <w:szCs w:val="32"/>
        </w:rPr>
      </w:pPr>
    </w:p>
    <w:p w:rsidR="00577D02" w:rsidRDefault="00577D02" w:rsidP="00577D02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I. Estar dirigido a la Comisión; </w:t>
      </w:r>
    </w:p>
    <w:p w:rsidR="00577D02" w:rsidRDefault="00577D02" w:rsidP="00577D02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II. El sujeto obligado ante la cual se presentó la solicitud; </w:t>
      </w:r>
    </w:p>
    <w:p w:rsidR="00577D02" w:rsidRDefault="00577D02" w:rsidP="00577D02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III. El nombre del solicitante que recurre o de su representante y, en su caso, del tercero interesado, así como la dirección o medio que señale para recibir notificaciones; </w:t>
      </w:r>
    </w:p>
    <w:p w:rsidR="00577D02" w:rsidRDefault="00577D02" w:rsidP="00577D02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IV. El número de folio de respuesta de la solicitud de acceso; </w:t>
      </w:r>
    </w:p>
    <w:p w:rsidR="00577D02" w:rsidRDefault="00577D02" w:rsidP="00577D02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V. La fecha en que fue notificada la respuesta al solicitante o tuvo conocimiento del acto reclamado, o de presentación de la solicitud, en caso de falta de respuesta; </w:t>
      </w:r>
    </w:p>
    <w:p w:rsidR="00577D02" w:rsidRDefault="00577D02" w:rsidP="00577D02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VI. El acto que se recurre; </w:t>
      </w:r>
    </w:p>
    <w:p w:rsidR="00577D02" w:rsidRDefault="00577D02" w:rsidP="00577D02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VII. Las razones o motivos de inconformidad; y </w:t>
      </w:r>
    </w:p>
    <w:p w:rsidR="00577D02" w:rsidRDefault="00577D02" w:rsidP="00577D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VIII. La copia de la respuesta que se impugna y, en su caso, de la notificación correspondiente, salvo en el caso de que no se haya dado respuesta de la solicitud. </w:t>
      </w:r>
    </w:p>
    <w:p w:rsidR="00F133F8" w:rsidRDefault="00F133F8"/>
    <w:sectPr w:rsidR="00F133F8" w:rsidSect="00FD4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6340"/>
      <w:pgMar w:top="1865" w:right="76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50" w:rsidRDefault="002E6B50" w:rsidP="00FD4818">
      <w:pPr>
        <w:spacing w:after="0" w:line="240" w:lineRule="auto"/>
      </w:pPr>
      <w:r>
        <w:separator/>
      </w:r>
    </w:p>
  </w:endnote>
  <w:endnote w:type="continuationSeparator" w:id="0">
    <w:p w:rsidR="002E6B50" w:rsidRDefault="002E6B50" w:rsidP="00FD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25" w:rsidRDefault="009E50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25" w:rsidRDefault="009E50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25" w:rsidRDefault="009E50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50" w:rsidRDefault="002E6B50" w:rsidP="00FD4818">
      <w:pPr>
        <w:spacing w:after="0" w:line="240" w:lineRule="auto"/>
      </w:pPr>
      <w:r>
        <w:separator/>
      </w:r>
    </w:p>
  </w:footnote>
  <w:footnote w:type="continuationSeparator" w:id="0">
    <w:p w:rsidR="002E6B50" w:rsidRDefault="002E6B50" w:rsidP="00FD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25" w:rsidRDefault="009E50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18" w:rsidRDefault="009E5025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05FA06" wp14:editId="55559C82">
          <wp:simplePos x="0" y="0"/>
          <wp:positionH relativeFrom="column">
            <wp:posOffset>5823585</wp:posOffset>
          </wp:positionH>
          <wp:positionV relativeFrom="paragraph">
            <wp:posOffset>-214630</wp:posOffset>
          </wp:positionV>
          <wp:extent cx="742950" cy="8051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0CA6382" wp14:editId="6F5830CA">
          <wp:simplePos x="0" y="0"/>
          <wp:positionH relativeFrom="margin">
            <wp:align>left</wp:align>
          </wp:positionH>
          <wp:positionV relativeFrom="paragraph">
            <wp:posOffset>-138430</wp:posOffset>
          </wp:positionV>
          <wp:extent cx="972185" cy="7404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81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5E459F" wp14:editId="16A1A008">
              <wp:simplePos x="0" y="0"/>
              <wp:positionH relativeFrom="page">
                <wp:align>center</wp:align>
              </wp:positionH>
              <wp:positionV relativeFrom="paragraph">
                <wp:posOffset>-371983</wp:posOffset>
              </wp:positionV>
              <wp:extent cx="4862830" cy="1609725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60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818" w:rsidRPr="00124B9C" w:rsidRDefault="00FD4818" w:rsidP="00FD4818">
                          <w:pPr>
                            <w:rPr>
                              <w:rFonts w:ascii="Arial Black" w:hAnsi="Arial Black"/>
                              <w:b/>
                            </w:rPr>
                          </w:pPr>
                          <w:r w:rsidRPr="00124B9C">
                            <w:rPr>
                              <w:rFonts w:ascii="Arial Black" w:hAnsi="Arial Black"/>
                              <w:b/>
                            </w:rPr>
                            <w:t xml:space="preserve">SISTEMA PARA EL DESARROLLO INTEGRAL DE LA FAMILIA </w:t>
                          </w:r>
                        </w:p>
                        <w:p w:rsidR="00FD4818" w:rsidRPr="00124B9C" w:rsidRDefault="00FD4818" w:rsidP="00FD4818">
                          <w:pPr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124B9C">
                            <w:rPr>
                              <w:rFonts w:ascii="Arial Black" w:hAnsi="Arial Black"/>
                              <w:b/>
                            </w:rPr>
                            <w:t>EN EL MUNICIPIO DE CAMPECHE.</w:t>
                          </w:r>
                        </w:p>
                        <w:p w:rsidR="00FD4818" w:rsidRPr="00124B9C" w:rsidRDefault="00FD4818" w:rsidP="00FD4818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124B9C">
                            <w:rPr>
                              <w:sz w:val="18"/>
                            </w:rPr>
                            <w:t>UNIDAD DE TRANSPARENCIA Y ACCESO A LA INFORMACIÓN PÚBLICA</w:t>
                          </w:r>
                        </w:p>
                        <w:p w:rsidR="00FD4818" w:rsidRPr="00124B9C" w:rsidRDefault="00FD4818" w:rsidP="00FD4818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124B9C">
                            <w:rPr>
                              <w:sz w:val="18"/>
                            </w:rPr>
                            <w:t>AREA COORDINADORA DE ARCHIVO Y DATOS PERSONALES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E459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-29.3pt;width:382.9pt;height:126.7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" filled="f" stroked="f">
              <v:textbox style="mso-fit-shape-to-text:t">
                <w:txbxContent>
                  <w:p w:rsidR="00FD4818" w:rsidRPr="00124B9C" w:rsidRDefault="00FD4818" w:rsidP="00FD4818">
                    <w:pPr>
                      <w:rPr>
                        <w:rFonts w:ascii="Arial Black" w:hAnsi="Arial Black"/>
                        <w:b/>
                      </w:rPr>
                    </w:pPr>
                    <w:r w:rsidRPr="00124B9C">
                      <w:rPr>
                        <w:rFonts w:ascii="Arial Black" w:hAnsi="Arial Black"/>
                        <w:b/>
                      </w:rPr>
                      <w:t xml:space="preserve">SISTEMA PARA EL DESARROLLO INTEGRAL DE LA FAMILIA </w:t>
                    </w:r>
                  </w:p>
                  <w:p w:rsidR="00FD4818" w:rsidRPr="00124B9C" w:rsidRDefault="00FD4818" w:rsidP="00FD4818">
                    <w:pPr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124B9C">
                      <w:rPr>
                        <w:rFonts w:ascii="Arial Black" w:hAnsi="Arial Black"/>
                        <w:b/>
                      </w:rPr>
                      <w:t>EN EL MUNICIPIO DE CAMPECHE.</w:t>
                    </w:r>
                  </w:p>
                  <w:p w:rsidR="00FD4818" w:rsidRPr="00124B9C" w:rsidRDefault="00FD4818" w:rsidP="00FD4818">
                    <w:pPr>
                      <w:jc w:val="center"/>
                      <w:rPr>
                        <w:sz w:val="18"/>
                      </w:rPr>
                    </w:pPr>
                    <w:r w:rsidRPr="00124B9C">
                      <w:rPr>
                        <w:sz w:val="18"/>
                      </w:rPr>
                      <w:t>UNIDAD DE TRANSPARENCIA Y ACCESO A LA INFORMACIÓN PÚBLICA</w:t>
                    </w:r>
                  </w:p>
                  <w:p w:rsidR="00FD4818" w:rsidRPr="00124B9C" w:rsidRDefault="00FD4818" w:rsidP="00FD4818">
                    <w:pPr>
                      <w:jc w:val="center"/>
                      <w:rPr>
                        <w:sz w:val="18"/>
                      </w:rPr>
                    </w:pPr>
                    <w:r w:rsidRPr="00124B9C">
                      <w:rPr>
                        <w:sz w:val="18"/>
                      </w:rPr>
                      <w:t>AREA COORDINADORA DE ARCHIVO Y DATOS PERSONALES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25" w:rsidRDefault="009E50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02"/>
    <w:rsid w:val="002E6B50"/>
    <w:rsid w:val="00577D02"/>
    <w:rsid w:val="00587D06"/>
    <w:rsid w:val="009E5025"/>
    <w:rsid w:val="00F133F8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chartTrackingRefBased/>
  <w15:docId w15:val="{D551FC94-3DC9-4DB4-9934-86533B47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7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D4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818"/>
  </w:style>
  <w:style w:type="paragraph" w:styleId="Piedepgina">
    <w:name w:val="footer"/>
    <w:basedOn w:val="Normal"/>
    <w:link w:val="PiedepginaCar"/>
    <w:uiPriority w:val="99"/>
    <w:unhideWhenUsed/>
    <w:rsid w:val="00FD4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MUNICIPAL</dc:creator>
  <cp:keywords/>
  <dc:description/>
  <cp:lastModifiedBy>DIF MUNICIPAL</cp:lastModifiedBy>
  <cp:revision>2</cp:revision>
  <dcterms:created xsi:type="dcterms:W3CDTF">2019-01-28T18:53:00Z</dcterms:created>
  <dcterms:modified xsi:type="dcterms:W3CDTF">2019-04-11T16:43:00Z</dcterms:modified>
</cp:coreProperties>
</file>